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附件2</w:t>
      </w:r>
    </w:p>
    <w:bookmarkEnd w:id="0"/>
    <w:tbl>
      <w:tblPr>
        <w:tblStyle w:val="6"/>
        <w:tblW w:w="13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1777"/>
        <w:gridCol w:w="1185"/>
        <w:gridCol w:w="3990"/>
        <w:gridCol w:w="3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61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巴中发展控股集团有限公司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5" w:afterLines="100" w:line="5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z w:val="40"/>
                <w:szCs w:val="40"/>
                <w:u w:val="none"/>
                <w:lang w:bidi="ar-SA"/>
              </w:rPr>
            </w:pPr>
            <w:r>
              <w:rPr>
                <w:rFonts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2024</w:t>
            </w:r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公开招聘工作人员资格审查通过人员</w:t>
            </w:r>
            <w:r>
              <w:rPr>
                <w:rStyle w:val="8"/>
                <w:color w:val="auto"/>
                <w:lang w:val="en-US" w:eastAsia="zh-CN" w:bidi="ar-SA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62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招聘单位</w:t>
            </w: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招聘人数</w:t>
            </w:r>
          </w:p>
        </w:tc>
        <w:tc>
          <w:tcPr>
            <w:tcW w:w="3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资格审查通过人员</w:t>
            </w:r>
          </w:p>
        </w:tc>
        <w:tc>
          <w:tcPr>
            <w:tcW w:w="3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资格审查未通过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的</w:t>
            </w: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原因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巴中发展控股集团有限公司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项目专员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吴洪杰、陈旭、郭俊强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学历不符、工作经历不符、项目工作经历时间不足5年、项目工作经历证明不足、超龄</w:t>
            </w: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0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巴中两山生态资源资产经营有限公司</w:t>
            </w:r>
          </w:p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安全管理专员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left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何攀、刘可存、张鹏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left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学历不符、专业不符、工作经历不符、安全管理工作不足3年、无安全管理工作经历证明、无资格证书、报名资料不齐等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交易服务专员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left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达不到开考比例，取消该岗位招聘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left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专业不符、工作经历不符、工作经历时间不足等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审计风控专员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8"/>
                <w:lang w:val="en-US" w:eastAsia="zh-CN"/>
              </w:rPr>
              <w:t>张娜、孙溧、唐莉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ascii="Times New Roman" w:hAnsi="Times New Roman" w:eastAsia="方正仿宋简体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学历不符、专业不符、工作经历不符、审计风控工作经历时间不足3年、超龄等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文秘岗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达不到开考比例，取消该岗位招聘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学历不符、工作经历不符、办公室工作经历时间不足5年、无办公室工作经历证明等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（工程类）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由2人消减至1人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刘光炯、赵豆豆、苟毅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学历不符、专业不符、工作经历不符、项目管理工作经历时间不足、超龄等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（林业类）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达不到开考比例，取消该岗位招聘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专业和工作经历不符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0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巴中两山园林建设工程有限公司</w:t>
            </w:r>
          </w:p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安全管理专员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达不到开考比例，取消该岗位招聘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财务人员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达不到开考比例，取消该岗位招聘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学历不符、专业不符、财务工作经历时间不足、未提供工作经历证明、无职称、超龄等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工程专员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（工程类）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邓堞、黄飞、马城、郑骞、蒋泽忠、杨焯、杜小军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学历不符、专业不符、工程项目施工管理工作经历时间不足、未提供工作经历证明、超龄等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工程专员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（林业类）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无人报名，取消该岗位招聘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造价专员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达不到开考比例，取消该岗位招聘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学历不符、造价工作经历时间不足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招投标专员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达不到开考比例，取消该岗位招聘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学历不符、专业不符、工作经历不符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佘玉梅、田晓凤、万阳琴、谢婧、杨馨、周德国、陈权、陈颖、李俊、梁成、肖鸿荣、谢佳岚、许艺瀚、杨彦、张馨月、郑霖、罗苏郦、范席君、郭姗姗、胡欢、黄琳、蒋金城、蒋乐乐、蒋小夫、李虹静、刘树美、罗丹、杨康、张玟、周茂林、朱靖雯、陈雪、向梦苹、马贵、李文涛、刘婕、彭素靓、谢紫轩、袁尔蔓、巩俊、孙小燕、岳金龙、张雪莲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报名资料不齐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06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巴中市南江县两山生态资源经营有限公司</w:t>
            </w:r>
          </w:p>
        </w:tc>
        <w:tc>
          <w:tcPr>
            <w:tcW w:w="177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9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文磊、王军、邢鑫、陈明、陈立、何俊龙、何正勇、虎学良、杨鸿、杨胜、王成军、谢英杰、庞万金、陈名佳、刘晓凤、罗章九、周亚民、肖军、陈鹏、向浩宇、刘洪滟、王玖武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专业不符、学历不符、工作经历不符、项目工作经历时间不足、未提供项目工作经历证明、超龄等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06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巴中市平昌县两山生态资源经营有限公司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张雷（1993.07）、张容玮、贾森、李毅、刘敬、宋卫国、杨明远、张钟文、杨成、康恩铭、冯小松、李彬、刘潘、彭不益、蒲磊、王潘、魏名扬、张佳林、张雷（1992.07）、张培民、张誉丹、刘子桥、白鑫、贾德周、冉桌林、涂耀文、王涛、徐亚、何路平</w:t>
            </w: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、张侃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学历不符、专业不符、工作经历不符、项目工作经历时间不足、未提供项目工作经历证明等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杨钰萍、徐治天、苟梦瓶、苟茜、李亚洲、王砚秋、张鹤云、周璇、蒲天豪、苏若涵、杨伊萱、何灵灵、黄滟、李思雨、汪孝军、王雪梅、王艺颖、吴万程、熊德宏、徐子寒、陈利春、冯巧、姜俏丽、刘静、吴庆平、付子霖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学历不符、未提供全日制学历、工作经历不符、相关工作经历时间不足、未提供相关工作经历证明、报名资料不齐等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06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巴中市通江县两山生态资源经营有限公司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财务人员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张玲</w:t>
            </w:r>
            <w:r>
              <w:rPr>
                <w:rFonts w:hint="eastAsia" w:ascii="宋体"/>
                <w:color w:val="auto"/>
                <w:sz w:val="22"/>
                <w:szCs w:val="22"/>
                <w:u w:val="none"/>
                <w:lang w:val="en-US" w:eastAsia="zh-CN"/>
              </w:rPr>
              <w:t>熒</w:t>
            </w: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、董超、宋陈刚、李宇涵、蒲银芝、钱秋丽、王燕、熊志明、何江山、何铭、岳珊、刘燕、于桂林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专业不符、未提供会计工作经历证明、会计工作经历时间不足、超龄、无职称等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陈松、苟田侬、冷佳骥、吴丽蓉、杨馥齐、杨祥林、张旭、邹鹏、何林洪、杨艺、陈映霖、苟玉同、何柯翰、何泉辰、李攀、罗玖红、阙翰林、吴松波、蔡杰成、何洋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学历不符、专业不符、工作经历不符、工程项目工作经历时间不足、未提供工程项目工作经历证明、超龄等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  <w:t>裴星宇、谢欢、陈</w:t>
            </w:r>
            <w:r>
              <w:rPr>
                <w:rFonts w:hint="eastAsia" w:ascii="宋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  <w:t>異</w:t>
            </w:r>
            <w:r>
              <w:rPr>
                <w:rFonts w:hint="eastAsia"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  <w:t>铭、冯芹、安丽锦、李模栩、李伟、刘梅杰、吴祥煜、向悦萌、</w:t>
            </w:r>
            <w:r>
              <w:rPr>
                <w:rFonts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  <w:t>邹秋余、</w:t>
            </w:r>
            <w:r>
              <w:rPr>
                <w:rFonts w:hint="eastAsia"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  <w:t>刘建明、耿更太、苟力文、韩与兴、贾非凡、李源、张舒玲、童玉琳、张铭兰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学历不符、工作经历不符、相关工作经历时间不足、未提供相关工作经历证明、报名资料不齐等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B176C"/>
    <w:rsid w:val="176B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4"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6"/>
    <w:basedOn w:val="1"/>
    <w:next w:val="1"/>
    <w:uiPriority w:val="0"/>
    <w:pPr>
      <w:ind w:left="2100"/>
    </w:pPr>
  </w:style>
  <w:style w:type="paragraph" w:styleId="5">
    <w:name w:val="index 7"/>
    <w:basedOn w:val="1"/>
    <w:next w:val="1"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21"/>
    <w:uiPriority w:val="0"/>
    <w:rPr>
      <w:rFonts w:ascii="方正小标宋简体" w:eastAsia="方正小标宋简体" w:cs="方正小标宋简体"/>
      <w:color w:val="000000"/>
      <w:sz w:val="40"/>
      <w:szCs w:val="40"/>
      <w:u w:val="none"/>
      <w:lang w:bidi="ar-SA"/>
    </w:rPr>
  </w:style>
  <w:style w:type="character" w:customStyle="1" w:styleId="9">
    <w:name w:val="font41"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2024-07-29T01:31:00Z</dcterms:created>
  <dc:creator>user</dc:creator>
  <cp:lastModifiedBy>user</cp:lastModifiedBy>
  <dcterms:modified xsi:type="dcterms:W3CDTF">2024-07-29T01:36:06Z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